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中医内科学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第一章  肺系病证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第1讲  感冒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1.感冒的基本病机是卫表不和，肺失宣肃。感冒病位在肺卫，主要在卫表。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普通感冒与时行感冒的鉴别：普通感冒病情较轻，全身症状不重，少有传变。在气候变化时发病率可以升高，但无明显流行特点。时行感冒病情较重，发病急，全身症状显著，可以发生传变，化热入里，继发或合并它病，具有广泛的传染性、流行性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3.感冒的治疗原则：解表达邪。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4.感冒的辨证论治：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风寒束表证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治法：辛温解表；方药：荆防达表汤或荆防败毒散。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风热犯表证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治法：辛凉解表；方药：银翘散或葱豉桔梗汤。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暑湿伤表证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治法：清暑祛湿解表；方药：新加香薷饮。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气虚感冒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治法：益气解表；方药：参苏饮。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阴虚感冒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治法：滋阴解表；方药：加减葳蕤汤。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感冒首先应辨别普通、时行感冒；其次须辨别虚体、实体感冒；其三还要辨别风寒、风热、暑湿感冒。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1.感冒风寒束表证的代表方是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A.荆防达表汤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B.葱豉桔梗汤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C.新加香薷饮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D.参苏饮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E.加减葳蕤汤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2.加减葳蕤汤主要用于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A.风寒感冒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B.风热感冒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C.阴虚感冒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D.气虚感冒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E.暑湿感冒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1.某男，64岁，近一月来寒热持续不解，恶寒较甚，发热无汗，身楚倦怠，咳嗽，咯痰无力，舌淡苔白，脉浮无力。治疗方剂宜首选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A.新加香薷饮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B.葱白七味饮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C.参苏饮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D.再造散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E.加减葳蕤汤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A。感冒之风寒束表证。证候主症：恶寒重，发热轻，无汗，头痛，肢节酸疼，鼻塞声重，或鼻痒喷嚏，时流清涕，咽痒，咳嗽，咳痰稀薄色白，口不渴或渴喜热饮，舌苔薄白而润，脉浮或浮紧。治法：辛温解表。代表方：荆防达表汤或荆防败毒散加减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【答案及解析】C。阴虚感冒。证候主症：身热，微恶风寒，少汗，头昏，心烦，口干咽燥，干咳少痰，舌红少苔，脉细数。治法：滋阴解表。代表方：加减葳蕤汤化裁。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1.【答案及解析】C。气虚感冒。证候主症：恶寒较甚，发热，无汗，头痛身楚，咳嗽，痰白，咳痰无力，平素神疲体弱，气短懒言，反复易感，舌淡苔白，脉浮而无力。治法：益气解表。代表方：参苏饮加减。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第2讲  咳嗽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1.咳嗽的基本病机为邪犯于肺，肺气上逆。咳嗽的病位在肺，与肝、脾有关，久则及肾。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2.咳嗽的治疗原则：</w:t>
      </w:r>
      <w:r w:rsidRPr="001C1266">
        <w:rPr>
          <w:rFonts w:ascii="宋体" w:hAnsi="宋体"/>
          <w:szCs w:val="21"/>
        </w:rPr>
        <w:t>外感咳嗽，多为实证，应祛邪利肺。内伤咳嗽，多属邪实正虚。标实为主者，治</w:t>
      </w:r>
      <w:r w:rsidRPr="001C1266">
        <w:rPr>
          <w:rFonts w:ascii="宋体" w:hAnsi="宋体"/>
          <w:szCs w:val="21"/>
        </w:rPr>
        <w:lastRenderedPageBreak/>
        <w:t>以祛邪止咳；本虚为主者，治以扶正补</w:t>
      </w:r>
      <w:r w:rsidRPr="001C1266">
        <w:rPr>
          <w:rFonts w:ascii="宋体" w:hAnsi="宋体" w:hint="eastAsia"/>
          <w:szCs w:val="21"/>
        </w:rPr>
        <w:t>虚。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3.咳嗽的辨证论治：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风寒袭肺证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治法：疏风散寒，宣肺止咳；方药：三拗汤合止嗽散。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风热犯肺证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治法：疏风清热，宣肺止咳；方药：桑菊饮。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风燥伤肺证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治法：疏风清肺，润燥止咳；方药：桑杏汤。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痰湿蕴肺证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治法：燥湿化痰，理气止咳；方药：二陈平胃散合三子养亲汤。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痰热郁肺证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治法：清热肃肺，豁痰止咳；方药：清金化痰汤。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肝火犯肺证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治法：清肺泻肝，顺气降火；方药：黛蛤散合泻白散。</w:t>
      </w:r>
    </w:p>
    <w:p w:rsidR="00CB5D00" w:rsidRPr="001C1266" w:rsidRDefault="00CB5D00" w:rsidP="00CB5D00">
      <w:pPr>
        <w:rPr>
          <w:rFonts w:ascii="宋体" w:hAnsi="宋体"/>
          <w:b/>
        </w:rPr>
      </w:pPr>
      <w:r w:rsidRPr="001C1266">
        <w:rPr>
          <w:rFonts w:ascii="宋体" w:hAnsi="宋体" w:hint="eastAsia"/>
          <w:szCs w:val="21"/>
        </w:rPr>
        <w:t>肺阴亏耗证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治法：滋阴润肺，化痰止咳；方药：沙参麦冬汤。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/>
          <w:szCs w:val="21"/>
        </w:rPr>
        <w:t>咳嗽</w:t>
      </w:r>
      <w:r w:rsidRPr="001C1266">
        <w:rPr>
          <w:rFonts w:ascii="宋体" w:hAnsi="宋体" w:hint="eastAsia"/>
          <w:szCs w:val="21"/>
        </w:rPr>
        <w:t>的辨证论治</w:t>
      </w:r>
      <w:r w:rsidRPr="001C1266">
        <w:rPr>
          <w:rFonts w:ascii="宋体" w:hAnsi="宋体"/>
          <w:szCs w:val="21"/>
        </w:rPr>
        <w:t>首先应辨外感、内伤，其次要辨虚实，最后辨咳嗽、痰液的特点，以判别不同的</w:t>
      </w:r>
      <w:r w:rsidRPr="001C1266">
        <w:rPr>
          <w:rFonts w:ascii="宋体" w:hAnsi="宋体" w:hint="eastAsia"/>
          <w:szCs w:val="21"/>
        </w:rPr>
        <w:t>病邪、病理因素、病变脏器与虚损之性质。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1.外感咳嗽治疗原则是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A.祛邪利肺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B.疏风散寒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C.调和营卫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D.解表发汗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E.祛风化痰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2.治疗痰热郁肺咳嗽的主方是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A.桑菊饮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B.麻杏石甘汤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C.泻白散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D.清金化痰汤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E.清肺汤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1.患者咳嗽频剧，咯痰不爽，痰黏稠而黄，咳声嘶哑，喉燥咽痛，身热恶风，头痛肢楚，鼻流黄涕，口渴，小便黄，苔薄黄，脉浮数。治法宜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A.疏风清肺，润肺止咳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B.疏风散寒，宣肺止咳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C.疏风清热，宣肺止咳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D.滋阴润肺，化痰止咳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E.清热肃肺，豁痰止咳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【答案及解析】A。外感咳嗽，多为实证，应祛邪利肺，按病邪性质分风寒、风热、风燥论治。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D。咳嗽痰热郁肺证。证候主症：咳嗽，气息粗促，或喉中有痰声，痰多质黏厚或稠黄，咯吐不爽，或咯血痰，胸胁胀满，咳时引痛，面赤，或有身热，口干而黏，欲饮水，舌质红，舌苔薄黄腻，脉滑数。治法：清热肃肺，豁痰止咳。代表方：清金化痰汤加减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【答案及解析】C。咳嗽之风热犯肺证。证候主症：咳嗽频剧，气粗或咳声嘶哑，喉燥咽痛，咳痰不爽，痰黏稠或黄，咳时汗出，常伴鼻流黄涕，口渴，头痛，身楚，或见恶风、身热等风热表证，舌苔薄黄，脉浮数或浮滑。治法：疏风清热，宣肺止咳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第3讲  哮病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1.哮病是一种发作性的痰鸣气喘疾患。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2.哮病的病位主要在肺，与脾、肾关系密切。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3.哮病的病理因素以痰为主。痰为发病的潜在“夙根”。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4.哮病的治疗原则：当宗朱丹溪“未发以扶正气为主，既发以攻邪气为急”之说，以“发时治标，平时治本”为基本原则。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5.哮病的辨证论治：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冷哮证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治法：宣肺散寒，化痰平喘；方药：射干麻黄汤或小青龙汤。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热哮证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治法：清热宣肺，化痰定喘；方药：定喘汤或越婢加半夏汤。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lastRenderedPageBreak/>
        <w:t>寒包热哮证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治法：解表散寒，清化痰热；方药：小青龙加石膏汤或厚朴麻黄汤。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风痰哮证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治法：祛风涤痰，降气平喘；方药：三子养亲汤。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虚哮证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治法：补肺纳肾，降气化痰；方药：平喘固本汤。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肺脾气虚证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治法：健脾益气，补土生金；方药：六君子汤。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肺肾两虚证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治法：补肺益肾；方药：生脉地黄汤合金水六君煎。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哮病的辨证首先辨哮证发病特点，其二辨哮之寒热偏盛，其三辨肺脾肾之虚。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1.哮病的宿根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B.热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C.痰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D.气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E.火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2.哮病的主症是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A.咳嗽胸痛痰黏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B.呼吸急促困难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C.咳吐浊唾涎沫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D.发作性痰鸣喘咳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E.咳嗽潮热盗汗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1.某男，60岁，咳喘胸满，但坐不得卧，喉间痰鸣如拽锯，咯痰黏腻难出，舌苔厚浊，脉象滑实。治疗方剂宜首选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A.小青龙汤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B.射干麻黄汤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C.三子养亲汤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D.定喘汤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E.以上都不是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【答案及解析】C。哮病的病理因素以痰为主。痰的产生主要由于人体津液不归正化，凝聚而成，如伏藏于肺，则成为发病的潜在“夙根</w:t>
      </w:r>
      <w:r>
        <w:rPr>
          <w:rFonts w:ascii="宋体" w:hAnsi="宋体" w:hint="eastAsia"/>
        </w:rPr>
        <w:t>”</w:t>
      </w:r>
      <w:r w:rsidRPr="001C1266">
        <w:rPr>
          <w:rFonts w:ascii="宋体" w:hAnsi="宋体" w:hint="eastAsia"/>
        </w:rPr>
        <w:t>，因各种诱因如气候、饮食、情志、劳累等诱发。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【答案及解析】D。哮病是一种发作性的痰鸣气喘疾患。发时喉中有哮鸣声，呼吸气促困难，甚则喘息不能平卧。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【答案及解析】C。风痰哮证。证候主症：喉中痰涎壅盛，声如拽锯，或鸣声如吹哨笛，喘急胸满，但坐不得卧，咳痰黏腻难出，或为白色泡沫痰液，无明显寒热倾向，面色青黯，起病多急，常倏忽来去，发前自觉鼻、咽、眼、耳发痒，喷嚏，鼻塞，流涕，胸部憋塞，随之迅即发作，舌苔厚浊，脉滑实。治法：祛风涤痰，降气平喘。代表方：三子养亲汤加味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第4讲  喘证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1.喘证是以呼吸困难，甚至张口抬肩，鼻翼扇动，不能平卧为临床特征的病证。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2.喘证的基本病机是肺气上逆，宣降失职，或气无所主，肾失摄纳。喘证的病位主要在肺和肾，涉及肝脾。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喘证与哮病的鉴别：喘证和哮病都有呼吸急促、困难的表现。喘指气息而言，为呼吸气促困难，甚则张口抬肩，摇身撷肚，是多种肺系疾病的一个症状；哮指声响而言，必见喉中哮鸣有声，亦伴呼吸困难，是一种反复发作的独立性疾病。喘未必兼哮，而哮必兼喘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4.喘证的治疗原则：实喘治肺，以祛邪利气为主；虚喘以培补摄纳为主。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5.喘证的辨证论治：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风寒壅肺证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治法：宣肺散寒；方药：麻黄汤合华盖散。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表寒肺热证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治法：解表清里，化痰平喘；方药：麻杏石甘汤。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痰热郁肺证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治法：清热化痰，宣肺平喘；方药：桑白皮汤。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痰浊阻肺证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治法：祛痰降逆，宣肺平喘；方药：二陈汤合三子养亲汤。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lastRenderedPageBreak/>
        <w:t>肺气郁痹证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治法：开郁降气平喘；方药：五磨饮子。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肺气虚耗证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治法：补肺益气养阴；方药：生脉散合补肺汤。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肾虚不纳证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治法：补肾纳气；方药：金匮肾气丸合参蛤散。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正虚喘脱证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治法：扶阳固脱，镇摄肾气；方药：参附汤送服黑锡丹，配合蛤蚧粉。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喘证的辨证首当分清虚实，实喘又当辨外感内伤</w:t>
      </w:r>
      <w:r w:rsidRPr="001C1266">
        <w:rPr>
          <w:rFonts w:ascii="宋体" w:hAnsi="宋体" w:hint="eastAsia"/>
          <w:szCs w:val="21"/>
        </w:rPr>
        <w:t>，虚喘应辨病变脏腑。辨虚实的关键：实喘者呼吸深长有余，呼出为快；虚喘者呼吸短促难续，深吸为快。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1.喘证的病变部位在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A.心、肺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B.肺、肾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C.心、肾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D.脾、肾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E.肺、脾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2.下列哪项不是实喘的表现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A.呼吸深长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B.吸入为快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C.气粗声高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D.痰鸣咳嗽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E.脉数有力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1.某男，28岁，喘逆上气，息粗鼻煽。咳而不爽，痰吐稠黏，形寒身热，身痛无汗，口渴，苔薄白或黄、质红，脉浮数。治疗方剂宜首选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A.麻黄汤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B.小青龙汤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C.麻杏石甘汤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D.桑白皮汤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E.三子养亲汤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【答案及解析】B。喘证的病位主要在肺和肾，涉及肝脾。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B。辨喘病虚实可以从呼吸、声音、脉象、病势等辨虚实。呼吸深长有余，呼出为快，气粗声高，伴有痰鸣咳嗽，脉象有力者为实喘；呼吸短促难续，深吸为快，气怯声低，少有痰鸣咳嗽，脉象微弱者为虚喘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【答案及解析】C。喘证之表寒肺热证。证候主症：喘逆上气，胸胀或痛，息粗，鼻扇，咳而不爽，吐痰稠黏，伴形寒，身热，烦闷，身痛，有汗或无汗，口渴，舌苔薄白或罩黄，舌边红，脉浮数或滑。治法：解表清里，化痰平喘。代表方：麻杏石甘汤加味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第5讲  肺痈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1.肺痈是肺叶生疮，形成脓疡的一种病证，属内痈之一。临床以咳嗽、胸痛、发热、咯吐腥臭浊痰甚则脓血相兼为主要特征。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2.肺痈病位在肺。成痈化脓的病理基础，主要在于血瘀。血瘀则热聚，血败肉腐酿脓。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3.肺痈的诊断。“验痰法”：肺痈病人咳吐的脓血浊痰腥臭，吐在水中，沉者是痈脓，浮者是痰。“验口味”：肺痈病人吃生黄豆或生豆汁不觉其腥。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4.肺痈的治疗当以祛邪为原则，采用清热解毒、化瘀排脓的治法。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5.肺痈的辨证论治：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初期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治法：疏风散热，清肺化痰；方药：银翘散。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成痈期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治法：清肺解毒，化瘀消痈；方药：《千金》苇茎汤合如金解毒散。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溃脓期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治法：排脓解毒；方药：加味桔梗汤。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恢复期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治法：清热养阴，益气补肺；方药：沙参清肺汤或桔梗杏仁煎。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肺痈首先应辨病期</w:t>
      </w:r>
      <w:r w:rsidRPr="001C1266">
        <w:rPr>
          <w:rFonts w:ascii="宋体" w:hAnsi="宋体" w:hint="eastAsia"/>
          <w:szCs w:val="21"/>
        </w:rPr>
        <w:t>：</w:t>
      </w:r>
      <w:r w:rsidRPr="001C1266">
        <w:rPr>
          <w:rFonts w:ascii="宋体" w:hAnsi="宋体"/>
          <w:szCs w:val="21"/>
        </w:rPr>
        <w:t>初期（表证期）出现恶寒、发热、咳嗽、痰多等肺卫表证；成痈期表现</w:t>
      </w:r>
      <w:r w:rsidRPr="001C1266">
        <w:rPr>
          <w:rFonts w:ascii="宋体" w:hAnsi="宋体" w:hint="eastAsia"/>
          <w:szCs w:val="21"/>
        </w:rPr>
        <w:t>为高热、振寒、</w:t>
      </w:r>
      <w:r w:rsidRPr="001C1266">
        <w:rPr>
          <w:rFonts w:ascii="宋体" w:hAnsi="宋体" w:hint="eastAsia"/>
          <w:szCs w:val="21"/>
        </w:rPr>
        <w:lastRenderedPageBreak/>
        <w:t>咳嗽、气急、胸痛、咳痰黄稠量多、带有腥味等痰瘀热毒蕴肺的证候；溃脓期见排出大量腥臭脓痰或脓血痰等肉腐脓溃的证候；恢复期症见身热渐退，咳嗽减轻，咯吐脓痰渐少，臭味亦淡，气短，口燥咽干，面色无华，形体消瘦，阴伤气耗的病理过程</w:t>
      </w:r>
      <w:r w:rsidRPr="001C1266">
        <w:rPr>
          <w:rFonts w:ascii="宋体" w:hAnsi="宋体"/>
          <w:szCs w:val="21"/>
        </w:rPr>
        <w:t>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1.肺痈的治疗原则是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A.清热解毒，活血通络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B.清热解毒</w:t>
      </w:r>
      <w:r>
        <w:rPr>
          <w:rFonts w:ascii="宋体" w:hAnsi="宋体" w:hint="eastAsia"/>
        </w:rPr>
        <w:t>，</w:t>
      </w:r>
      <w:r w:rsidRPr="001C1266">
        <w:rPr>
          <w:rFonts w:ascii="宋体" w:hAnsi="宋体" w:hint="eastAsia"/>
        </w:rPr>
        <w:t>化瘀排脓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C.清热解毒，肃肺化痰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D.清热解毒，凉血止血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E.清热解毒，宣肺平喘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2.肺痈溃脓期的治法是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A.养阴清肺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B.清肺化痰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C.养阴补肺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D.排脓解毒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E.益气养阴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3.肺痈溃脓期的治疗主方是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A.银翘散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B.千金苇茎汤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C.如金解毒散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D.桔梗杏仁煎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E.以上都不是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【答案及解析】B。治疗当以祛邪为原则，采用清热解毒、化瘀排脓的治法。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lastRenderedPageBreak/>
        <w:t>2.</w:t>
      </w:r>
      <w:r w:rsidRPr="001C1266">
        <w:rPr>
          <w:rFonts w:ascii="宋体" w:hAnsi="宋体" w:hint="eastAsia"/>
        </w:rPr>
        <w:t>【答案及解析】D。肺痈溃脓期的治法：排脓解毒。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【答案及解析】E。肺痈溃脓期的治疗主方是加味桔梗汤。方中以桔梗、薏苡仁排脓祛痰，贝母、橘红化痰散结，葶苈子泻肺去壅，银花、甘草清热解毒，白及凉血收敛止血。但应注意到，本方排脓之力不足，故应重用桔梗、薏苡仁，或加皂角刺、穿山甲等，以增强排脓作用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第6讲  肺痨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1.肺痨是具有传染性的慢性虚弱疾患，以咳嗽、咯血、潮热、盗汗及身体逐渐消瘦为主要临床特征。与西医学的肺结核基本相同。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2.肺痨病位主要在肺。与脾肾两脏的关系密切，同时也可涉及心肝。肺痨的基本病机为虚体虫侵，阴虚火旺。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3.肺痨治疗当以补虚培元和抗痨杀虫为原则，尤需重视补虚培元。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4.肺痨的辨证论治：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肺阴亏损证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治法：滋阴润肺；方药：月华丸。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虚火灼肺证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治法：滋阴降火；方药：百合固金汤合秦艽鳖甲散。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气阴耗伤证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治法：益气养阴；方药：保真汤或参苓白术散。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阴阳两虚证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治法：滋阴补阳；方药：补天大造丸。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肺痨是具有传染性的慢性虚弱疾患，“传染性”是其区别他病的一个显著特点。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1.虚劳与肺痨的鉴别要点主要在于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A.有无咳血盗汗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B.有无肺虚见证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C.有无五脏虚损证候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D.有无传染性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E.有无干咳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2.治疗肺痨之虚火灼肺证，应首选的方剂是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A.保真汤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B.补天大造丸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C.参苓白术散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D.月华丸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E.百合固金汤合秦艽鳖甲散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【答案及解析】D。肺痨是具有传染性的慢性虚弱疾患，以咳嗽、咯血、潮热、盗汗及身体逐渐消瘦为主要临床特征。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E。肺痨之虚火灼肺证。证候主症：呛咳气急，痰少质黏，或吐痰黄稠量多，时时咯血，血色鲜红，混有泡沫痰涎，午后潮热，骨蒸颧红，五心烦热，盗汗量多，口渴心烦，失眠，性情急躁易怒，或胸胁掣痛，男子可见遗精，女子月经不调，形体日益消瘦。近期曾有与肺痨病人接触史。舌干而红，苔薄黄而剥，脉细数。治法：滋阴降火。代表方：百合固金汤合秦艽鳖甲散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第二章  心系病证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第1讲  心悸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1.心悸是指病人自觉心中悸动、惊惕不安甚则不能自主的一种病证。病情较轻者为惊悸，病情较重者为怔忡。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2.心悸的基本病机是气血阴阳亏虚，心失所养，或邪扰心神，心神不宁。心悸的病位在心，与肝、脾、肾、肺四脏密切相关。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3.心悸的治疗应分虚实。虚证分别治以补气、养血、滋阴、温阳；实证则应祛痰、化饮、清火、行瘀。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4.心悸的辨证论治：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心虚胆怯证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治法：镇惊定志，养心安神；方药：安神定志丸。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心血不足证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治法：补血养心，益气安神；方药：归脾汤。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心阳不振证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治法：温补心阳，安神定悸；方药：桂枝甘草龙骨牡蛎汤合参附汤。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水饮凌心证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治法：振奋心阳，化气行水，宁心安神；方药：苓桂术甘汤。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lastRenderedPageBreak/>
        <w:t>阴虚火旺证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治法：滋阴清火，养心安神；方药：天王补心丹合朱砂安神丸。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瘀阻心脉证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治法：活血化瘀，理气通络；方药：桃仁红花煎合桂枝甘草龙骨牡蛎汤。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痰火扰心证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治法：清热化痰，宁心安神；方药：黄连温胆汤。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心悸的辨证首先应辨虚实，虚证者要辨别脏腑气、血、阴、阳何者偏虚</w:t>
      </w:r>
      <w:r w:rsidRPr="001C1266">
        <w:rPr>
          <w:rFonts w:ascii="宋体" w:hAnsi="宋体" w:hint="eastAsia"/>
          <w:szCs w:val="21"/>
        </w:rPr>
        <w:t>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1.心悸的辨证，应首辨的要点是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A.脉象变化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B.外感内伤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C.虚实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D.寒热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E.表里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2.治疗心悸心血不足证，应首选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A.天王补心丹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B.安神定志丸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C.桂枝甘草龙骨牡蛎汤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D.归脾汤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E.朱砂安神丸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3.心悸心虚胆怯证的代表方是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A.安神定志丸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B.归脾汤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C.天王补心丹合朱砂安神丸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D.桂枝甘草龙骨牡蛎汤合参附汤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E.黄连温胆汤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【答案及解析】C。心悸的辨证首先应辨虚实，虚证者要辨别脏腑气、血、阴、阳何者偏虚，实证者须分清痰、饮、瘀、火何邪为主。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【答案及解析】D。心悸之心血不足证。证候主症：心悸气短，头晕目眩，失眠健忘，面色无华，倦怠乏力，纳呆食少，舌淡红，脉细弱。治法：补血养心，益气安神。代表方：归脾汤加减。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【答案及解析】A。心悸之心虚胆怯证。证候主症：心悸不宁，善惊易恐，坐卧不安，不寐多梦而易惊醒，恶闻声响，食少纳呆，苔薄白，脉细略数或细弦。治法：镇惊定志，养心安神。代表方：安神定志丸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第2讲  胸痹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1.胸痹是指以胸部闷痛，甚则胸痛彻背，喘息不得卧为主症的一种疾病，轻者仅感胸闷如窒，呼吸欠畅，重者则有胸痛，严重者心痛彻背，背痛彻心。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2.胸痹的主要病机为心脉痹阻，病位在心，涉及肝、肺、脾、肾等脏。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3.胸痹治疗原则应先治其标，后治其本，先从祛邪入手，然后再予扶正，必要时可根据虚实标本的主次，兼顾同治。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4.胸痹的辨证论治：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心血瘀阻证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治法：活血化瘀，通脉止痛；方药：血府逐瘀汤。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气滞心胸证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治法：疏肝理气，活血通络；方药：柴胡疏肝散。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痰浊闭阻证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治法：通阳泄浊，豁痰宣痹；方药：栝蒌薤白半夏汤合涤痰汤。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寒凝心脉证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治法：辛温散寒，宣通心阳；方药：枳实薤白桂枝汤合当归四逆汤。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气阴两虚证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治法：益气养阴，活血通脉；方药：生脉散合人参养荣汤。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心肾阴虚证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治法：滋阴清火，养心和络；方药：天王补心丹合炙甘草汤。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心肾阳虚证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治法：温补阳气，振奋心阳；方药：参附汤合右归饮。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胸痹以胸部闷痛为主症，患者多见膻中或心前区憋闷疼痛，甚则痛彻左肩背、咽</w:t>
      </w:r>
      <w:r w:rsidRPr="001C1266">
        <w:rPr>
          <w:rFonts w:ascii="宋体" w:hAnsi="宋体" w:hint="eastAsia"/>
          <w:szCs w:val="21"/>
        </w:rPr>
        <w:t>喉、胃脘部、左上臂内侧等部位，呈反复发作性，一般持续几秒到几十分钟，休息或用药后可缓解</w:t>
      </w:r>
      <w:r w:rsidRPr="001C1266">
        <w:rPr>
          <w:rFonts w:ascii="宋体" w:hAnsi="宋体"/>
          <w:szCs w:val="21"/>
        </w:rPr>
        <w:t>。</w:t>
      </w:r>
      <w:r w:rsidRPr="001C1266">
        <w:rPr>
          <w:rFonts w:ascii="宋体" w:hAnsi="宋体" w:hint="eastAsia"/>
          <w:szCs w:val="21"/>
        </w:rPr>
        <w:t>注意与真心痛的区分：</w:t>
      </w:r>
      <w:r w:rsidRPr="001C1266">
        <w:rPr>
          <w:rFonts w:ascii="宋体" w:hAnsi="宋体"/>
          <w:szCs w:val="21"/>
        </w:rPr>
        <w:t>真心痛乃胸痹的进一步发展，症见心痛剧烈，甚则持续不解，伴</w:t>
      </w:r>
      <w:r w:rsidRPr="001C1266">
        <w:rPr>
          <w:rFonts w:ascii="宋体" w:hAnsi="宋体" w:hint="eastAsia"/>
          <w:szCs w:val="21"/>
        </w:rPr>
        <w:t>有汗出、肢冷、面白、唇紫、手足清至节、脉微或结代等的危重急症。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1.下列选项中，属于胸痹主症的是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A.胸胁胀痛，持续不解，多伴有咳唾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B.心下有气攻冲作痛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C.胸部闷痛甚则胸痛彻背，休息或用药后可缓解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D.自觉心中悸动不安，心搏异常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E.咳嗽，胸痛，脓血痰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2.胸痹之气滞心胸证，主治方剂宜选用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A.柴胡疏肝散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B.丹栀逍遥散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C.当归四逆散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D.甘麦大枣汤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E.栝蒌薤白半夏汤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【答案及解析】C。胸痹以胸部闷痛为主症，患者多见膻中或心前区憋闷疼痛，甚则痛彻左肩背、咽喉、胃脘部、左上臂内侧等部位，呈反复发作性，一般持续几秒到几十分钟，休息或用药后可缓解。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A。胸痹之气滞心胸证。证候主症：心胸满闷，隐痛阵发，痛有定处，时欲太息，遇情志不遂时容易诱发或加重，或兼有脘腹胀闷，得嗳气或矢气则舒，苔薄或薄腻，脉细弦。治法：疏肝理气，活血通络。代表方：柴胡疏肝散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第3讲  不寐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1.不寐的病理变化，总属阳盛阴衰，阴阳失交。其病位主要在心，与肝、脾、肾密切相关。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2.不寐治疗当以补虚泻实、调整脏腑阴阳为原则。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3.不寐的辨证论治：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肝火扰心证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治法：疏肝泻火，镇心安神；方药：龙胆泻肝汤。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痰热扰心证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治法：清化痰热，和中安神；方药：黄连温胆汤。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lastRenderedPageBreak/>
        <w:t>心脾两虚证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治法：补益心脾，养血安神；方药：归脾汤。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心肾不交证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治法：滋阴降火，交通心肾；方药：六味地黄丸合交泰丸。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心胆气虚证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治法：益气镇惊，安神定志；方药：安神定志丸合酸枣仁汤。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不寐</w:t>
      </w:r>
      <w:r w:rsidRPr="001C1266">
        <w:rPr>
          <w:rFonts w:ascii="宋体" w:hAnsi="宋体"/>
          <w:szCs w:val="21"/>
        </w:rPr>
        <w:t>辨证首分虚实。虚证，多属阴血不足，心失所养，临床特点为体质瘦弱，面色无</w:t>
      </w:r>
      <w:r w:rsidRPr="001C1266">
        <w:rPr>
          <w:rFonts w:ascii="宋体" w:hAnsi="宋体" w:hint="eastAsia"/>
          <w:szCs w:val="21"/>
        </w:rPr>
        <w:t>华，神疲懒言，心悸健忘。实证为邪热扰心，临床特点为心烦易怒，口苦咽干，便秘溲赤。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1.不寐的治疗原则为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A.先治其标，后治其本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B.补虚扶正，充髓养脑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C.益气养血，补益肝肾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D.清热化痰，安神定志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E.补虚泻实，调整阴阳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2.不寐之心肾不交证的主治方剂是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A.归脾汤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B.龙胆泻肝汤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C.黄连温胆汤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D.六味地黄丸合交泰丸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E.安神定志丸合酸枣仁汤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【答案及解析】E。不寐治疗当以补虚泻实、调整脏腑阴阳为原则。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D。不寐之心肾不交证。证候主症：心烦不寐，入睡困难，心悸多梦，伴头晕耳鸣，腰膝酸软，潮热盗汗，五心烦热，咽干少津，男子遗精，女子月经不调，舌红少苔，脉细数。治法：滋阴降火，交通心肾。代表方：六味地黄丸合交泰丸加减。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第三章  脑系病证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第1讲  头痛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1.头痛的病位多在肝、脾、肾三脏。病理因素涉及痰湿、风火、血瘀。病理性质有虚有实。</w:t>
      </w:r>
    </w:p>
    <w:p w:rsidR="00CB5D00" w:rsidRPr="001C1266" w:rsidRDefault="00CB5D00" w:rsidP="00CB5D00">
      <w:pPr>
        <w:ind w:firstLineChars="201" w:firstLine="422"/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2.头为诸阳之会，手足三阳经均循头面，厥阴经亦上会于颠顶，由于受邪之脏腑经络不同，头痛之部位亦不同。大抵太阳头痛，在头后部，下连于项；阳明头痛，在前额部及眉棱骨等处；少阳头痛，在头之两侧，并连及于耳；厥阴头痛则在颠顶部位，或连目系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3.治疗头痛引经药：太阳头痛选用羌活、蔓荆子、川芎；阳明头痛选用葛根、白芷、知母；少阳头痛选用柴胡、黄芩、川芎；厥阴头痛选用吴茱萸、藁本等。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4.头痛的辨证论治：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风寒头痛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治法：疏散风寒止痛；方药：川芎茶调散。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风热头痛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治法：疏风清热和络；方药：芎芷石膏汤。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风湿头痛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治法：祛风胜湿通窍；方药：羌活胜湿汤。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肝阳头痛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治法：平肝潜阳息风；方药：天麻钩藤饮。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血虚头痛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治法：养血滋阴，和络止痛；方药：加味四物汤。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痰浊头痛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治法：健脾燥湿，化痰降逆；方药：半夏白术天麻汤。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肾虚头痛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治法：养阴补肾，填精生髓</w:t>
      </w:r>
      <w:r>
        <w:rPr>
          <w:rFonts w:ascii="宋体" w:hAnsi="宋体" w:hint="eastAsia"/>
          <w:szCs w:val="21"/>
        </w:rPr>
        <w:t>；</w:t>
      </w:r>
      <w:r w:rsidRPr="001C1266">
        <w:rPr>
          <w:rFonts w:ascii="宋体" w:hAnsi="宋体" w:hint="eastAsia"/>
          <w:szCs w:val="21"/>
        </w:rPr>
        <w:t>方药：大补元煎。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瘀血头痛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治法：活血化瘀，通窍止痛；方药：通窍活血汤。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头痛</w:t>
      </w:r>
      <w:r w:rsidRPr="001C1266">
        <w:rPr>
          <w:rFonts w:ascii="宋体" w:hAnsi="宋体"/>
          <w:szCs w:val="21"/>
        </w:rPr>
        <w:t>首先辨外感头痛与内伤头痛。外感头痛因外邪致病，属实证，起病较急，一般疼痛较</w:t>
      </w:r>
      <w:r w:rsidRPr="001C1266">
        <w:rPr>
          <w:rFonts w:ascii="宋体" w:hAnsi="宋体" w:hint="eastAsia"/>
          <w:szCs w:val="21"/>
        </w:rPr>
        <w:t>剧，多表现为掣痛、跳痛、灼痛、胀痛、重痛，痛无休止。内伤头痛以虚证或虚实夹杂证为多见，如起病缓慢，疼痛较轻，表现为隐痛、空痛、昏痛，痛势悠悠，遇劳加重，时作时止，多属虚证。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1.阳明头痛，可选用的引经药是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A.羌活、蔓荆子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B.羌活、川芎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C.葛根、白芷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D.柴胡、川芎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E.吴茱萸、藁本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2.半夏白术天麻汤主要用于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A.痰浊头痛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B.血虚头痛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C.肝阳头痛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D.肾虚头痛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E.瘀血头痛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1.患者孙某，56岁。头痛如裹，肢体困重，胸闷纳呆，大便溏薄，苔白腻，脉濡。治疗方剂首选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A.芎芷石膏汤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B.通窍活血汤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C.羌活胜湿汤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D.川芎茶调散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E.大补元煎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【答案及解析】C。阳明头痛的引经药经常采用：葛根、白芷。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【答案及解析】A。痰浊头痛。证候主症：头痛昏蒙，胸脘满闷，纳呆呕恶，舌苔白腻，脉滑或弦滑。治法：健脾燥湿，化痰降逆。代表方：半夏白术天麻汤加减。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二、A2型选择题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1.【答案及解析】C。风湿头痛。证候主症：头痛如裹，肢体困重，胸闷纳呆，大便或溏，苔白腻，脉濡。治法：祛风胜湿通窍。代表方：羌活胜湿汤加减。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第2讲  眩晕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1.眩是指眼花或眼前发黑，晕是指头晕甚或感觉自身或外界景物旋转。二者常同时并见，故统称为“眩晕”。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2.眩晕的基本病机主要是脑髓空虚，清窍失养，或痰火上逆，扰动清窍。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lastRenderedPageBreak/>
        <w:t>3.眩晕的病位在于头窍，其病变脏腑与肝、脾、肾三脏相关。其常见病理因素有风、火、痰、瘀。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4.眩晕的治疗原则是补虚泻实，调整阴阳。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5.眩晕的辨证论治：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肝阳上亢证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治法：平肝潜阳，清火息风；方药：天麻钩藤饮。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气血亏虚证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治法：补益气血，调养心脾；方药：归脾汤。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肾精不足证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治法：滋养肝肾，益精填髓；方药：左归丸。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痰湿中阻证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治法：化痰祛湿，健脾和胃；方药：半夏白术天麻汤。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瘀血阻窍证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治法：祛瘀生新，活血通窍；方药：通窍活血汤。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眩晕的辨证：</w:t>
      </w:r>
      <w:r w:rsidRPr="001C1266">
        <w:rPr>
          <w:rFonts w:ascii="宋体" w:hAnsi="宋体"/>
          <w:szCs w:val="21"/>
        </w:rPr>
        <w:t>首辨脏腑。肝阳上亢之眩晕</w:t>
      </w:r>
      <w:r w:rsidRPr="001C1266">
        <w:rPr>
          <w:rFonts w:ascii="宋体" w:hAnsi="宋体" w:hint="eastAsia"/>
          <w:szCs w:val="21"/>
        </w:rPr>
        <w:t>兼见头胀痛、面色潮红、急躁易怒、口苦脉弦等症状。脾胃虚弱，气血不足之眩晕，兼有纳呆、乏力、面色（白光）白等症状。脾失健运，痰湿中阻之眩晕，兼见纳呆呕恶、头痛、苔腻诸症。肾精不足之眩晕，多兼有腰酸腿软、耳鸣如蝉等症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1.眩晕的治疗原则是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A.补虚泻实，调整阴阳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B.滋养肝肾，补气行血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C.清肝泻火，降逆化痰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D.平肝潜阳，养心安神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E.以上均不是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2.治疗痰湿中阻之眩晕的主方应选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A.二陈汤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B.半夏白术天麻汤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C.天麻钩藤饮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D.异功散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E.参苓白术散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lastRenderedPageBreak/>
        <w:t>1.</w:t>
      </w:r>
      <w:r w:rsidRPr="001C1266">
        <w:rPr>
          <w:rFonts w:ascii="宋体" w:hAnsi="宋体" w:hint="eastAsia"/>
        </w:rPr>
        <w:t>【答案及解析】A。眩晕的治疗原则是补虚泻实，调整阴阳。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【答案及解析】B。眩晕之痰湿中阻证。证候主症：眩晕，头重昏蒙，或伴视物旋转，胸闷恶心，呕吐痰涎，食少多寐，舌苔白腻，脉濡滑。治法：化痰祛湿，健脾和胃。代表方：半夏白术天麻汤加减。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第3讲  中风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1.中风是以猝然昏仆，不省人事，半身不遂，口眼歪斜，语言不利为主症的病证。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2.中风的基本病机为阴阳失调，气血逆乱，上犯于脑，虚（阴虚、气虚）、火（肝火、心火）、风（肝风、外风）、痰（风痰、湿痰）、气（气逆）、血（血瘀）为其病机六端。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3.病位在脑，与心、肝、脾、肾密切相关。病理因素主要为风、火、痰、瘀。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4.中风的辨证论治：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中经络：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风痰入络证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治法：祛风化痰通络；方药：真方白丸子。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风阳上扰证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治法：平肝潜阳，活血通络；方药：天麻钩藤饮。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阴虚风动证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治法：滋阴潜阳，息风通络；方药：镇肝息风汤。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中脏腑闭证：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痰热腑实证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治法：通腑泄热，息风化痰；方药：桃仁承气汤。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痰火瘀闭证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治法：息风清火，豁痰开窍；方药：羚角钩藤汤。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痰浊瘀闭证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治法：化痰息风，宣郁开窍；方药：涤痰汤。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中脏腑脱证（阴竭阳亡）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治法：回阳救阴，益气固脱；方药：参附汤合生脉散加味。亦可用参麦注射液或生脉注射液静脉滴注。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恢复期：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风痰瘀阻证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治法：搜风化痰，行瘀通络；方药：解语丹。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气虚络瘀证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治法：益气养血，化瘀通络；方药：补阳还五汤。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肝肾亏虚证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治法：滋养肝肾；方药：左归丸合地黄饮子。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中风</w:t>
      </w:r>
      <w:r w:rsidRPr="001C1266">
        <w:rPr>
          <w:rFonts w:ascii="宋体" w:hAnsi="宋体"/>
          <w:szCs w:val="21"/>
        </w:rPr>
        <w:t>首辨中经络、中脏腑。中经络者虽有半身不遂、口眼歪斜、语言不利，但意识清楚；</w:t>
      </w:r>
      <w:r w:rsidRPr="001C1266">
        <w:rPr>
          <w:rFonts w:ascii="宋体" w:hAnsi="宋体" w:hint="eastAsia"/>
          <w:szCs w:val="21"/>
        </w:rPr>
        <w:t>中脏腑则昏不知人，或神志昏糊、迷蒙，伴见肢体不用。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1.中风的基本病机是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A.痰火上逆，扰动清窍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B.外邪阻滞经络，脑窍失养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C.阴阳失调，神机逆乱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D.阴阳失调，气血逆乱，上犯于脑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E.脑髓空虚，清窍失养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2.下列哪项不是中风的主症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A.猝然昏仆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B.半身不遂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C.口眼歪斜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D.四肢抽搐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E.语言不利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3.治疗中风中经络风阳上扰证，首选的方剂是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A.解语丹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B.地黄饮子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C.羚角钩藤汤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D.天麻钩藤饮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E.镇肝息风汤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【答案及解析】D。中风的基本病机为阴阳失调，气血逆乱，上犯于脑，虚（阴虚、气虚）、火（肝火、心火）、风（肝风、外风）、痰（风痰、湿痰）、气（气逆）、血（血瘀）为其病机六端。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【答案及解析】D。中风以猝然昏仆，不省人事，伴有半身不遂，口眼歪斜，语言不利等症。轻者可无昏仆，而仅见口眼歪斜及半身不遂等症状，但无四肢抽搐。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3.【答案及解析】D。中风中经络之风阳上扰证。证候主症：平素头晕头痛，耳鸣目眩，突然发生口眼歪斜，舌强语謇，或手足重滞，甚则半身不遂等症，舌质红苔黄，脉弦。治法：平肝潜阳，活血通络。代表方：天麻钩藤饮加减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第4讲  痫病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【考频指数】★★★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痫病是一种发作性神志异常的病证。临床以突然意识丧失，甚则仆倒，不省人事，强直抽搐，口吐涎沫，两目上视或口中怪叫为特征，移时苏醒，一如常人为特征。发作前可伴眩晕、胸闷等先兆，发作后常有疲倦乏力等症状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2.痫病的基本病机为脏腑失调，痰浊阻滞，气机逆乱，风痰内动，蒙蔽清窍。病理因素主要有风、火、痰、瘀，又以痰为重要。本病的病位在脑，涉及肝、脾、心、肾诸脏。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3.痫病的辨证论治：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风痰闭阻证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治法：涤痰息风，开窍定痫；方药：定痫丸。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痰火扰神证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治法：清热泻火，化痰开窍；方药：龙胆泻肝汤合涤痰汤。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瘀阻脑络证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治法：活血化瘀，息风通络；方药：通窍活血汤。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心脾两虚证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治法：补益气血，健脾宁心；方药：六君子汤合归脾汤。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心肾亏虚证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治法：补益心肾，潜阳安神；方药：左归丸合天王补心丹。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 w:hint="eastAsia"/>
          <w:szCs w:val="21"/>
        </w:rPr>
        <w:t>痫病的病理因素辨证：</w:t>
      </w:r>
      <w:r w:rsidRPr="001C1266">
        <w:rPr>
          <w:rFonts w:ascii="宋体" w:hAnsi="宋体"/>
          <w:szCs w:val="21"/>
        </w:rPr>
        <w:t>来势急骤，神昏猝倒，不省人事，口噤牙紧，颈项强直，四肢抽搐者，病性属风；发</w:t>
      </w:r>
      <w:r w:rsidRPr="001C1266">
        <w:rPr>
          <w:rFonts w:ascii="宋体" w:hAnsi="宋体" w:hint="eastAsia"/>
          <w:szCs w:val="21"/>
        </w:rPr>
        <w:t>作时口吐涎沫，气粗痰鸣，呆木无知，发作后或有情志错乱，幻听，错觉，或有梦游者，病情属痰；有猝倒啼叫，面赤身热，口流血沫，平素或发作后有大便秘结，口臭苔黄者，病性属热；发作时面色潮红、紫红，</w:t>
      </w:r>
      <w:r w:rsidRPr="001C1266">
        <w:rPr>
          <w:rFonts w:ascii="宋体" w:hAnsi="宋体"/>
          <w:szCs w:val="21"/>
        </w:rPr>
        <w:t>继则青紫，口唇紫绀，或有颅脑外伤、产伤等病史</w:t>
      </w:r>
      <w:r w:rsidRPr="001C1266">
        <w:rPr>
          <w:rFonts w:ascii="宋体" w:hAnsi="宋体" w:hint="eastAsia"/>
          <w:szCs w:val="21"/>
        </w:rPr>
        <w:t>者，病性属瘀。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1.风痰闭阻之痫证的治法是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A.涤痰息风，开窍定痫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B.清肝泻火，化痰开窍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C.涤痰开窍，化瘀通络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D.息风开窍，化痰定志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E.化痰通络，镇心安神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2.痫病发病中以何邪最为重要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A.火邪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B.湿邪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C.痰邪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D.热邪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E.寒邪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【答案及解析】A。痫病之风痰闭阻证</w:t>
      </w:r>
    </w:p>
    <w:p w:rsidR="00CB5D00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证候主症：发病前常有眩晕，头昏，胸闷，乏力，痰多，心情不悦。发作呈多样性，或见突然跌倒，神志不清，抽搐吐涎，或伴尖叫与二便失禁，或短暂神志不清，双目发呆，茫然所失，谈话中断，持物落地，或精神恍惚而无抽搐，舌质红，苔白腻，脉多弦滑有力。治法：涤痰息风，开窍定痫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【答案及解析】C。痫病，病理因素主要有风、火、痰、瘀，又以痰为重要。</w:t>
      </w:r>
    </w:p>
    <w:p w:rsidR="00CB5D00" w:rsidRPr="001C1266" w:rsidRDefault="00CB5D00" w:rsidP="00CB5D00">
      <w:pPr>
        <w:jc w:val="center"/>
        <w:rPr>
          <w:rFonts w:ascii="宋体" w:hAnsi="宋体"/>
        </w:rPr>
      </w:pPr>
      <w:r w:rsidRPr="001C1266">
        <w:rPr>
          <w:rFonts w:ascii="宋体" w:hAnsi="宋体" w:hint="eastAsia"/>
        </w:rPr>
        <w:t>第5讲  痴呆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【考频指数】★★★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【考点精讲】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1.痴呆是由髓减脑消，神机失用所导致的一种神志异常的疾病，以呆傻愚笨、智能低下、善忘等为主要临床表现。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2.痴呆的基本病机为髓海不足，神机失用。其病位在脑，与心、肾、肝、脾均有关系。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3.痴呆的治疗当以开郁逐痰、活血通窍、平肝泻火治其标，补虚扶正、充髓养脑治其本。</w:t>
      </w:r>
    </w:p>
    <w:p w:rsidR="00CB5D00" w:rsidRPr="001C1266" w:rsidRDefault="00CB5D00" w:rsidP="00CB5D00">
      <w:pPr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4.痴呆的辨证论治：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髓海不足证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治法：补肾益髓，填精养神；方药：七福饮。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脾肾两虚证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治法：补肾健脾，益气生精；方药：还少丹。</w:t>
      </w:r>
    </w:p>
    <w:p w:rsidR="00CB5D00" w:rsidRPr="001C1266" w:rsidRDefault="00CB5D00" w:rsidP="00CB5D00">
      <w:pPr>
        <w:spacing w:line="60" w:lineRule="auto"/>
        <w:ind w:firstLineChars="201" w:firstLine="422"/>
        <w:rPr>
          <w:rFonts w:ascii="宋体"/>
          <w:szCs w:val="21"/>
        </w:rPr>
      </w:pPr>
      <w:r w:rsidRPr="001C1266">
        <w:rPr>
          <w:rFonts w:ascii="宋体" w:hAnsi="宋体" w:hint="eastAsia"/>
          <w:szCs w:val="21"/>
        </w:rPr>
        <w:t>痰浊蒙窍证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治法：豁痰开窍，健脾化浊；方药：涤痰汤。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瘀血内阻证</w:t>
      </w:r>
      <w:r w:rsidRPr="001C1266">
        <w:rPr>
          <w:rFonts w:ascii="宋体" w:hAnsi="宋体"/>
          <w:szCs w:val="21"/>
        </w:rPr>
        <w:t>—</w:t>
      </w:r>
      <w:r w:rsidRPr="001C1266">
        <w:rPr>
          <w:rFonts w:ascii="宋体" w:hAnsi="宋体" w:hint="eastAsia"/>
          <w:szCs w:val="21"/>
        </w:rPr>
        <w:t>治法：活血化瘀，开窍醒脑；方药：通窍活血汤。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【进阶攻略】</w:t>
      </w:r>
    </w:p>
    <w:p w:rsidR="00CB5D00" w:rsidRPr="001C1266" w:rsidRDefault="00CB5D00" w:rsidP="00CB5D00">
      <w:pPr>
        <w:rPr>
          <w:rFonts w:ascii="宋体" w:hAnsi="宋体"/>
          <w:szCs w:val="21"/>
        </w:rPr>
      </w:pPr>
      <w:r w:rsidRPr="001C1266">
        <w:rPr>
          <w:rFonts w:ascii="宋体" w:hAnsi="宋体"/>
          <w:szCs w:val="21"/>
        </w:rPr>
        <w:t>痴呆与健忘</w:t>
      </w:r>
      <w:r w:rsidRPr="001C1266">
        <w:rPr>
          <w:rFonts w:ascii="宋体" w:hAnsi="宋体" w:hint="eastAsia"/>
          <w:szCs w:val="21"/>
        </w:rPr>
        <w:t>的鉴别：</w:t>
      </w:r>
      <w:r w:rsidRPr="001C1266">
        <w:rPr>
          <w:rFonts w:ascii="宋体" w:hAnsi="宋体"/>
          <w:szCs w:val="21"/>
        </w:rPr>
        <w:t>健忘是以记忆力减退、遇事善忘为主症的一种病证。而痴呆则以神</w:t>
      </w:r>
      <w:r w:rsidRPr="001C1266">
        <w:rPr>
          <w:rFonts w:ascii="宋体" w:hAnsi="宋体" w:hint="eastAsia"/>
          <w:szCs w:val="21"/>
        </w:rPr>
        <w:t>情呆滞，或神志恍惚，告知不晓为主要表现。其不知前事或问事不知等表现，与健忘之“善忘前事”有根本区别。痴呆根本不晓前事，而健忘则晓其事却易忘，且健忘不伴有智能减退、神情呆钝。健忘可以是痴呆的早期临床表现，这时可不予鉴别。由于外伤、药物所致健忘，一般经治疗后可以恢复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lastRenderedPageBreak/>
        <w:t>1.痴呆与健忘的鉴别关键是痴呆有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A.善忘前事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B.善忘后事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C.表情呆滞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D.神志障碍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E.沉默寡言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2.脾肾两虚型痴呆的治法是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A.补肾益髓，填精养神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B.健脾化浊，豁痰开窍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C.活血化瘀，开窍醒脑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D.益气养血，清心宣窍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E.补肾健脾，益气生精</w:t>
      </w:r>
    </w:p>
    <w:p w:rsidR="00CB5D00" w:rsidRPr="001C1266" w:rsidRDefault="00CB5D00" w:rsidP="00CB5D00">
      <w:pPr>
        <w:rPr>
          <w:rFonts w:ascii="宋体" w:hAnsi="宋体"/>
        </w:rPr>
      </w:pP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【知识点随手练参考答案及解析】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</w:rPr>
        <w:t>一、A1型选择题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1.</w:t>
      </w:r>
      <w:r w:rsidRPr="001C1266">
        <w:rPr>
          <w:rFonts w:ascii="宋体" w:hAnsi="宋体" w:hint="eastAsia"/>
        </w:rPr>
        <w:t>【答案及解析】C。健忘是以记忆力减退、遇事善忘为主症的一种病证。而痴呆则以神情呆滞，或神志恍惚，告知不晓为主要表现。</w:t>
      </w:r>
    </w:p>
    <w:p w:rsidR="00CB5D00" w:rsidRPr="001C1266" w:rsidRDefault="00CB5D00" w:rsidP="00CB5D00">
      <w:pPr>
        <w:rPr>
          <w:rFonts w:ascii="宋体" w:hAnsi="宋体"/>
        </w:rPr>
      </w:pPr>
      <w:r w:rsidRPr="001C1266">
        <w:rPr>
          <w:rFonts w:ascii="宋体" w:hAnsi="宋体" w:hint="eastAsia"/>
          <w:szCs w:val="21"/>
        </w:rPr>
        <w:t>2.</w:t>
      </w:r>
      <w:r w:rsidRPr="001C1266">
        <w:rPr>
          <w:rFonts w:ascii="宋体" w:hAnsi="宋体" w:hint="eastAsia"/>
        </w:rPr>
        <w:t>【答案及解析】E。痴呆之脾肾两虚证。证候主症：表情呆滞，沉默寡言，记忆减退，失认失算，口齿含糊，词不达意，伴腰膝酸软，肌肉萎缩，食少纳呆，气短懒言，口涎外溢，或四肢不温，腹痛喜按，鸡鸣泄泻，舌质淡白，舌体胖大，苔白，或舌红，苔少或无苔，脉沉细弱，双尺尤甚。治法：补肾健脾，益气生精。</w:t>
      </w:r>
    </w:p>
    <w:p w:rsidR="00603C17" w:rsidRPr="00632AEB" w:rsidRDefault="00603C17"/>
    <w:sectPr w:rsidR="00603C17" w:rsidRPr="00632AEB" w:rsidSect="00DA240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30A" w:rsidRDefault="0008530A" w:rsidP="007B5436">
      <w:pPr>
        <w:spacing w:line="240" w:lineRule="auto"/>
      </w:pPr>
      <w:r>
        <w:separator/>
      </w:r>
    </w:p>
  </w:endnote>
  <w:endnote w:type="continuationSeparator" w:id="0">
    <w:p w:rsidR="0008530A" w:rsidRDefault="0008530A" w:rsidP="007B54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DA2407" w:rsidP="007C266F">
    <w:pPr>
      <w:pStyle w:val="a4"/>
      <w:jc w:val="center"/>
    </w:pPr>
    <w:r>
      <w:rPr>
        <w:kern w:val="0"/>
        <w:szCs w:val="21"/>
      </w:rPr>
      <w:t>-</w:t>
    </w:r>
    <w:r w:rsidR="00C50A66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50A66">
      <w:rPr>
        <w:kern w:val="0"/>
        <w:szCs w:val="21"/>
      </w:rPr>
      <w:fldChar w:fldCharType="separate"/>
    </w:r>
    <w:r w:rsidR="00CB5D00">
      <w:rPr>
        <w:noProof/>
        <w:kern w:val="0"/>
        <w:szCs w:val="21"/>
      </w:rPr>
      <w:t>23</w:t>
    </w:r>
    <w:r w:rsidR="00C50A66">
      <w:rPr>
        <w:kern w:val="0"/>
        <w:szCs w:val="21"/>
      </w:rPr>
      <w:fldChar w:fldCharType="end"/>
    </w:r>
    <w:r>
      <w:rPr>
        <w:kern w:val="0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30A" w:rsidRDefault="0008530A" w:rsidP="007B5436">
      <w:pPr>
        <w:spacing w:line="240" w:lineRule="auto"/>
      </w:pPr>
      <w:r>
        <w:separator/>
      </w:r>
    </w:p>
  </w:footnote>
  <w:footnote w:type="continuationSeparator" w:id="0">
    <w:p w:rsidR="0008530A" w:rsidRDefault="0008530A" w:rsidP="007B543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4.7pt;height:586.85pt;z-index:-251655168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0853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 w:rsidP="000C097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5.25pt;height:31.5pt">
          <v:imagedata r:id="rId1" o:title="logo1"/>
        </v:shape>
      </w:pict>
    </w:r>
    <w:r w:rsidR="00DA2407">
      <w:rPr>
        <w:rFonts w:hint="eastAsia"/>
      </w:rPr>
      <w:t xml:space="preserve">　　　　</w:t>
    </w:r>
    <w:r w:rsidR="00DA2407" w:rsidRPr="001D57D5">
      <w:rPr>
        <w:rFonts w:hint="eastAsia"/>
        <w:color w:val="0000FF"/>
      </w:rPr>
      <w:t>24</w:t>
    </w:r>
    <w:r w:rsidR="00DA2407" w:rsidRPr="001D57D5">
      <w:rPr>
        <w:rFonts w:hint="eastAsia"/>
        <w:color w:val="0000FF"/>
      </w:rPr>
      <w:t>小时客服电话：</w:t>
    </w:r>
    <w:r w:rsidR="00DA2407" w:rsidRPr="001D57D5">
      <w:rPr>
        <w:rFonts w:hint="eastAsia"/>
        <w:color w:val="0000FF"/>
      </w:rPr>
      <w:t>010-82311666</w:t>
    </w:r>
    <w:r w:rsidR="00DA2407" w:rsidRPr="001D57D5">
      <w:rPr>
        <w:rFonts w:hint="eastAsia"/>
        <w:color w:val="0000FF"/>
      </w:rPr>
      <w:t xml:space="preserve">　免费咨询热线：</w:t>
    </w:r>
    <w:r w:rsidR="00DA2407" w:rsidRPr="001D57D5">
      <w:rPr>
        <w:rFonts w:hint="eastAsia"/>
        <w:color w:val="0000FF"/>
      </w:rPr>
      <w:t>4006501888</w:t>
    </w:r>
    <w:r>
      <w:rPr>
        <w:noProof/>
      </w:rPr>
      <w:pict>
        <v:shape id="WordPictureWatermark3" o:spid="_x0000_s1027" type="#_x0000_t75" style="position:absolute;left:0;text-align:left;margin-left:0;margin-top:0;width:414.7pt;height:586.85pt;z-index:-251654144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08530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086B"/>
    <w:multiLevelType w:val="hybridMultilevel"/>
    <w:tmpl w:val="F10CFC90"/>
    <w:lvl w:ilvl="0" w:tplc="3BC2F72C">
      <w:start w:val="1"/>
      <w:numFmt w:val="japaneseCounting"/>
      <w:lvlText w:val="第%1章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407"/>
    <w:rsid w:val="0008530A"/>
    <w:rsid w:val="00497823"/>
    <w:rsid w:val="00603C17"/>
    <w:rsid w:val="00632AEB"/>
    <w:rsid w:val="00786D95"/>
    <w:rsid w:val="007B5436"/>
    <w:rsid w:val="007F2A39"/>
    <w:rsid w:val="009C075F"/>
    <w:rsid w:val="00B51536"/>
    <w:rsid w:val="00BE751C"/>
    <w:rsid w:val="00C50A66"/>
    <w:rsid w:val="00CB5D00"/>
    <w:rsid w:val="00DA2407"/>
    <w:rsid w:val="00EC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07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2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86D95"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EC70AE"/>
    <w:pPr>
      <w:spacing w:line="240" w:lineRule="auto"/>
      <w:ind w:firstLineChars="202" w:firstLine="424"/>
    </w:pPr>
    <w:rPr>
      <w:rFonts w:ascii="Calibri" w:hAnsi="Calibr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70AE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EC70AE"/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7F2A3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7F2A39"/>
    <w:pPr>
      <w:spacing w:line="240" w:lineRule="auto"/>
      <w:ind w:firstLineChars="202" w:firstLine="424"/>
      <w:jc w:val="left"/>
    </w:pPr>
    <w:rPr>
      <w:rFonts w:ascii="Calibri" w:hAnsi="Calibri"/>
      <w:szCs w:val="22"/>
    </w:rPr>
  </w:style>
  <w:style w:type="character" w:customStyle="1" w:styleId="Char2">
    <w:name w:val="批注文字 Char"/>
    <w:basedOn w:val="a0"/>
    <w:link w:val="a9"/>
    <w:uiPriority w:val="99"/>
    <w:semiHidden/>
    <w:rsid w:val="007F2A3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F2A3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F2A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1916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2018-09-11T03:35:00Z</dcterms:created>
  <dcterms:modified xsi:type="dcterms:W3CDTF">2018-09-11T03:35:00Z</dcterms:modified>
</cp:coreProperties>
</file>